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jc w:val="center"/>
        <w:rPr>
          <w:rFonts w:ascii="Times New Roman" w:cs="Times New Roman" w:hAnsi="Times New Roman"/>
          <w:b/>
          <w:color w:val="222222"/>
          <w:sz w:val="24"/>
          <w:szCs w:val="24"/>
          <w:shd w:val="clear" w:color="auto" w:fill="ffffff"/>
        </w:rPr>
      </w:pPr>
      <w:r>
        <w:rPr>
          <w:rFonts w:ascii="Times New Roman" w:cs="Times New Roman" w:hAnsi="Times New Roman"/>
          <w:b/>
          <w:color w:val="222222"/>
          <w:sz w:val="24"/>
          <w:szCs w:val="24"/>
          <w:shd w:val="clear" w:color="auto" w:fill="ffffff"/>
        </w:rPr>
        <w:t>Assessment of Forces of Change in Red Carpet</w:t>
      </w:r>
    </w:p>
    <w:p>
      <w:pPr>
        <w:pStyle w:val="style0"/>
        <w:spacing w:after="0" w:lineRule="auto" w:line="480"/>
        <w:rPr>
          <w:rFonts w:ascii="Times New Roman" w:cs="Times New Roman" w:hAnsi="Times New Roman"/>
          <w:b/>
          <w:color w:val="222222"/>
          <w:sz w:val="24"/>
          <w:szCs w:val="24"/>
          <w:shd w:val="clear" w:color="auto" w:fill="ffffff"/>
        </w:rPr>
      </w:pPr>
      <w:r>
        <w:rPr>
          <w:rFonts w:ascii="Times New Roman" w:cs="Times New Roman" w:hAnsi="Times New Roman"/>
          <w:b/>
          <w:color w:val="222222"/>
          <w:sz w:val="24"/>
          <w:szCs w:val="24"/>
          <w:shd w:val="clear" w:color="auto" w:fill="ffffff"/>
        </w:rPr>
        <w:t>External Force of Change</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Fernández</w:t>
      </w:r>
      <w:r>
        <w:rPr>
          <w:rFonts w:ascii="Times New Roman" w:cs="Times New Roman" w:hAnsi="Times New Roman"/>
          <w:color w:val="222222"/>
          <w:sz w:val="24"/>
          <w:szCs w:val="24"/>
          <w:shd w:val="clear" w:color="auto" w:fill="ffffff"/>
        </w:rPr>
        <w:t xml:space="preserve"> et al. (2011) explain the decision-making process of hospitality and entertainment enterprises are influenced and conditioned by the changes in the external environment. For Red Carpet, one such key external force is political factors like political instability and unrest. Businesses can only perform well in an environment that is supportive in terms of security of the employees, guests, and even the assets that the company owns. Political instability will significantly become a force for change because it relates to the operations of the company directly. </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Apart from political factors, social factors such as consumer behavior can also affect the organization’s change. Social factors involve the consumer, households, and community behaviors as well as their beliefs and attitudes to understand how they can design their services and products to become in line with the expectations of customers and the community. </w:t>
      </w:r>
    </w:p>
    <w:p>
      <w:pPr>
        <w:pStyle w:val="style0"/>
        <w:spacing w:after="0" w:lineRule="auto" w:line="480"/>
        <w:rPr>
          <w:rFonts w:ascii="Times New Roman" w:cs="Times New Roman" w:hAnsi="Times New Roman"/>
          <w:b/>
          <w:color w:val="222222"/>
          <w:sz w:val="24"/>
          <w:szCs w:val="24"/>
          <w:shd w:val="clear" w:color="auto" w:fill="ffffff"/>
        </w:rPr>
      </w:pPr>
      <w:r>
        <w:rPr>
          <w:rFonts w:ascii="Times New Roman" w:cs="Times New Roman" w:hAnsi="Times New Roman"/>
          <w:b/>
          <w:color w:val="222222"/>
          <w:sz w:val="24"/>
          <w:szCs w:val="24"/>
          <w:shd w:val="clear" w:color="auto" w:fill="ffffff"/>
        </w:rPr>
        <w:t xml:space="preserve">Internal Forces for Change </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The internal forces are the factors that might affect the company’s performance from within. In the case of the Red carpet, some of the internal factors can include a lack of financial resources and employee skills and satisfaction. Employees are an important part of the internal environment to Red Carpet and their performance can directly impact the organization’s performance. The organization must ensure that employees are not only satisfied but are also good at their jobs. Society is constantly changing and these changes are equally reflected in the needs of the customers. Apart from employees, lack of money or financial resources to run the operations of Red Carpet would significantly impact its performance. Lack of money can </w:t>
      </w:r>
      <w:r>
        <w:rPr>
          <w:rFonts w:ascii="Times New Roman" w:cs="Times New Roman" w:hAnsi="Times New Roman"/>
          <w:color w:val="222222"/>
          <w:sz w:val="24"/>
          <w:szCs w:val="24"/>
          <w:shd w:val="clear" w:color="auto" w:fill="ffffff"/>
        </w:rPr>
        <w:t xml:space="preserve">determine whether the business survive an economic challenging time or dies. Limited financial resources can affect different functions of the organization. </w:t>
      </w:r>
    </w:p>
    <w:p>
      <w:pPr>
        <w:pStyle w:val="style0"/>
        <w:spacing w:after="0" w:lineRule="auto" w:line="480"/>
        <w:rPr>
          <w:rFonts w:ascii="Times New Roman" w:cs="Times New Roman" w:hAnsi="Times New Roman"/>
          <w:b/>
          <w:color w:val="222222"/>
          <w:sz w:val="24"/>
          <w:szCs w:val="24"/>
          <w:shd w:val="clear" w:color="auto" w:fill="ffffff"/>
        </w:rPr>
      </w:pPr>
      <w:r>
        <w:rPr>
          <w:rFonts w:ascii="Times New Roman" w:cs="Times New Roman" w:hAnsi="Times New Roman"/>
          <w:b/>
          <w:color w:val="222222"/>
          <w:sz w:val="24"/>
          <w:szCs w:val="24"/>
          <w:shd w:val="clear" w:color="auto" w:fill="ffffff"/>
        </w:rPr>
        <w:t xml:space="preserve">OD Consultant Challenges </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As the organizational development consultant at Red Carpet, some of the potential challenges that I may face include managing the performance of the company to improve the accountability, achieving organizational survival when the leaders are used to working alone and cannot cooperate or seek for help from a consultant, bringing on-board new staff and engaging them. In an organization like Red carpet where the management structure is a top-down system, it will be difficult to implement changes that would involve changing that structure. Most of the hospitality businesses are using a centralized government structure, which makes it difficult to bring in new ideas or implement a new change. </w:t>
      </w:r>
    </w:p>
    <w:p>
      <w:pPr>
        <w:pStyle w:val="style0"/>
        <w:spacing w:after="0" w:lineRule="auto" w:line="480"/>
        <w:ind w:firstLine="72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Reference</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Fernández</w:t>
      </w:r>
      <w:r>
        <w:rPr>
          <w:rFonts w:ascii="Times New Roman" w:cs="Times New Roman" w:hAnsi="Times New Roman"/>
          <w:color w:val="222222"/>
          <w:sz w:val="24"/>
          <w:szCs w:val="24"/>
          <w:shd w:val="clear" w:color="auto" w:fill="ffffff"/>
        </w:rPr>
        <w:t xml:space="preserve">, J. I. P., </w:t>
      </w:r>
      <w:r>
        <w:rPr>
          <w:rFonts w:ascii="Times New Roman" w:cs="Times New Roman" w:hAnsi="Times New Roman"/>
          <w:color w:val="222222"/>
          <w:sz w:val="24"/>
          <w:szCs w:val="24"/>
          <w:shd w:val="clear" w:color="auto" w:fill="ffffff"/>
        </w:rPr>
        <w:t>Cala</w:t>
      </w:r>
      <w:r>
        <w:rPr>
          <w:rFonts w:ascii="Times New Roman" w:cs="Times New Roman" w:hAnsi="Times New Roman"/>
          <w:color w:val="222222"/>
          <w:sz w:val="24"/>
          <w:szCs w:val="24"/>
          <w:shd w:val="clear" w:color="auto" w:fill="ffffff"/>
        </w:rPr>
        <w:t>, A. S., &amp; Domecq, C. F. (2011).</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Critical external factors behind hotels' investments in innovation and technology in emerging urban destinations.</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Tourism Economics</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17</w:t>
      </w:r>
      <w:r>
        <w:rPr>
          <w:rFonts w:ascii="Times New Roman" w:cs="Times New Roman" w:hAnsi="Times New Roman"/>
          <w:color w:val="222222"/>
          <w:sz w:val="24"/>
          <w:szCs w:val="24"/>
          <w:shd w:val="clear" w:color="auto" w:fill="ffffff"/>
        </w:rPr>
        <w:t>(2), 339-357.</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 xml:space="preserve"> </w:t>
      </w:r>
      <w:bookmarkStart w:id="0" w:name="_GoBack"/>
      <w:bookmarkEnd w:id="0"/>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436</Words>
  <Pages>3</Pages>
  <Characters>2431</Characters>
  <Application>WPS Office</Application>
  <DocSecurity>0</DocSecurity>
  <Paragraphs>23</Paragraphs>
  <ScaleCrop>false</ScaleCrop>
  <LinksUpToDate>false</LinksUpToDate>
  <CharactersWithSpaces>2864</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2020-10-07T13:01:41Z</dcterms:created>
  <dc:creator>acer</dc:creator>
  <lastModifiedBy>SM-A207F</lastModifiedBy>
  <dcterms:modified xsi:type="dcterms:W3CDTF">2020-10-07T13:01:41Z</dcterms:modified>
  <revision>1</revision>
</coreProperties>
</file>

<file path=docProps/custom.xml><?xml version="1.0" encoding="utf-8"?>
<Properties xmlns="http://schemas.openxmlformats.org/officeDocument/2006/custom-properties" xmlns:vt="http://schemas.openxmlformats.org/officeDocument/2006/docPropsVTypes"/>
</file>